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BF" w:rsidRPr="00D64361" w:rsidRDefault="00FB1728" w:rsidP="00864EBF">
      <w:pPr>
        <w:rPr>
          <w:sz w:val="24"/>
          <w:szCs w:val="24"/>
          <w:u w:val="single"/>
          <w:lang w:eastAsia="zh-TW"/>
        </w:rPr>
      </w:pPr>
      <w:r w:rsidRPr="00D64361">
        <w:rPr>
          <w:rFonts w:ascii="Book Antiqua" w:eastAsia="標楷體" w:hAnsi="Book Antiqua" w:hint="eastAsia"/>
          <w:sz w:val="24"/>
          <w:szCs w:val="24"/>
          <w:lang w:eastAsia="zh-TW"/>
        </w:rPr>
        <w:t xml:space="preserve">        </w:t>
      </w:r>
    </w:p>
    <w:p w:rsidR="00D21B5A" w:rsidRPr="00D64361" w:rsidRDefault="00864EBF" w:rsidP="00D64361">
      <w:pPr>
        <w:rPr>
          <w:sz w:val="24"/>
          <w:szCs w:val="24"/>
        </w:rPr>
      </w:pPr>
      <w:r w:rsidRPr="00D64361">
        <w:rPr>
          <w:rFonts w:hint="eastAsia"/>
          <w:sz w:val="24"/>
          <w:szCs w:val="24"/>
          <w:lang w:eastAsia="zh-TW"/>
        </w:rPr>
        <w:t xml:space="preserve"> </w:t>
      </w:r>
    </w:p>
    <w:tbl>
      <w:tblPr>
        <w:tblW w:w="6300" w:type="dxa"/>
        <w:tblCellMar>
          <w:left w:w="0" w:type="dxa"/>
          <w:right w:w="0" w:type="dxa"/>
        </w:tblCellMar>
        <w:tblLook w:val="0000"/>
      </w:tblPr>
      <w:tblGrid>
        <w:gridCol w:w="3142"/>
        <w:gridCol w:w="3143"/>
        <w:gridCol w:w="15"/>
      </w:tblGrid>
      <w:tr w:rsidR="00D21B5A" w:rsidRPr="0065554E" w:rsidTr="006D0180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33"/>
            <w:vAlign w:val="center"/>
          </w:tcPr>
          <w:p w:rsidR="00D21B5A" w:rsidRPr="0065554E" w:rsidRDefault="00D21B5A" w:rsidP="006D0180">
            <w:pPr>
              <w:rPr>
                <w:color w:val="FFFFFF"/>
              </w:rPr>
            </w:pPr>
            <w:r w:rsidRPr="00D21B5A">
              <w:rPr>
                <w:color w:val="FFFFFF"/>
                <w:sz w:val="28"/>
              </w:rPr>
              <w:t>歐盟已制定的指令：</w:t>
            </w:r>
            <w:r w:rsidRPr="0065554E">
              <w:rPr>
                <w:color w:val="FFFFFF"/>
              </w:rPr>
              <w:t xml:space="preserve"> </w:t>
            </w:r>
          </w:p>
        </w:tc>
      </w:tr>
      <w:tr w:rsidR="00D21B5A" w:rsidRPr="0065554E" w:rsidTr="006D0180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B5A" w:rsidRPr="0065554E" w:rsidRDefault="00D21B5A" w:rsidP="006D0180">
            <w:pPr>
              <w:rPr>
                <w:rFonts w:ascii="新細明體" w:hAnsi="新細明體" w:cs="新細明體"/>
              </w:rPr>
            </w:pPr>
            <w:r w:rsidRPr="0065554E">
              <w:rPr>
                <w:rFonts w:ascii="Arial" w:hAnsi="Arial" w:cs="Arial"/>
                <w:b/>
                <w:bCs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B5A" w:rsidRPr="0065554E" w:rsidRDefault="00D21B5A" w:rsidP="006D0180">
            <w:pPr>
              <w:rPr>
                <w:rFonts w:ascii="新細明體" w:hAnsi="新細明體" w:cs="新細明體"/>
              </w:rPr>
            </w:pPr>
            <w:r w:rsidRPr="0065554E">
              <w:rPr>
                <w:rFonts w:ascii="新細明體" w:hAnsi="新細明體" w:cs="新細明體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B5A" w:rsidRPr="0065554E" w:rsidRDefault="00D21B5A" w:rsidP="006D01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D21B5A" w:rsidRPr="007827C8" w:rsidRDefault="00D21B5A" w:rsidP="00D21B5A">
      <w:pPr>
        <w:shd w:val="clear" w:color="auto" w:fill="FFFFFF"/>
        <w:spacing w:line="300" w:lineRule="atLeast"/>
        <w:ind w:firstLine="480"/>
        <w:rPr>
          <w:rFonts w:ascii="Arial" w:hAnsi="Arial" w:cs="Arial"/>
          <w:color w:val="333333"/>
          <w:lang w:eastAsia="zh-CN"/>
        </w:rPr>
      </w:pPr>
      <w:r w:rsidRPr="007827C8">
        <w:rPr>
          <w:rFonts w:ascii="Arial" w:hAnsi="Arial" w:cs="Arial"/>
          <w:color w:val="333333"/>
        </w:rPr>
        <w:t>“</w:t>
      </w:r>
      <w:hyperlink r:id="rId8" w:tgtFrame="_blank" w:history="1">
        <w:r w:rsidRPr="007827C8">
          <w:rPr>
            <w:rFonts w:ascii="Arial" w:hAnsi="Arial" w:cs="Arial"/>
            <w:color w:val="136EC2"/>
          </w:rPr>
          <w:t>CE</w:t>
        </w:r>
      </w:hyperlink>
      <w:r w:rsidRPr="007827C8">
        <w:rPr>
          <w:rFonts w:ascii="Arial" w:hAnsi="Arial" w:cs="Arial"/>
          <w:color w:val="333333"/>
        </w:rPr>
        <w:t>”</w:t>
      </w:r>
      <w:r w:rsidRPr="007827C8">
        <w:rPr>
          <w:rFonts w:ascii="Arial" w:hAnsi="Arial" w:cs="Arial" w:hint="eastAsia"/>
          <w:color w:val="333333"/>
        </w:rPr>
        <w:t>標誌是一種</w:t>
      </w:r>
      <w:hyperlink r:id="rId9" w:tgtFrame="_blank" w:history="1">
        <w:r w:rsidRPr="007827C8">
          <w:rPr>
            <w:rFonts w:ascii="Arial" w:hAnsi="Arial" w:cs="Arial" w:hint="eastAsia"/>
            <w:color w:val="136EC2"/>
            <w:u w:val="single"/>
          </w:rPr>
          <w:t>安全認證</w:t>
        </w:r>
      </w:hyperlink>
      <w:r w:rsidRPr="007827C8">
        <w:rPr>
          <w:rFonts w:ascii="Arial" w:hAnsi="Arial" w:cs="Arial" w:hint="eastAsia"/>
          <w:color w:val="333333"/>
        </w:rPr>
        <w:t>標誌，被視為製造商打開並進入歐洲市場的護照。</w:t>
      </w:r>
      <w:r w:rsidRPr="007827C8">
        <w:rPr>
          <w:rFonts w:ascii="Arial" w:hAnsi="Arial" w:cs="Arial"/>
          <w:color w:val="333333"/>
        </w:rPr>
        <w:t>CE</w:t>
      </w:r>
      <w:r w:rsidRPr="007827C8">
        <w:rPr>
          <w:rFonts w:ascii="Arial" w:hAnsi="Arial" w:cs="Arial" w:hint="eastAsia"/>
          <w:color w:val="333333"/>
        </w:rPr>
        <w:t>代表歐洲統一</w:t>
      </w:r>
      <w:r w:rsidRPr="007827C8">
        <w:rPr>
          <w:rFonts w:ascii="Arial" w:hAnsi="Arial" w:cs="Arial"/>
          <w:color w:val="333333"/>
        </w:rPr>
        <w:t>CONFORMITE EUROPEENNE</w:t>
      </w:r>
      <w:r w:rsidRPr="007827C8">
        <w:rPr>
          <w:rFonts w:ascii="Arial" w:hAnsi="Arial" w:cs="Arial" w:hint="eastAsia"/>
          <w:color w:val="333333"/>
        </w:rPr>
        <w:t>）。</w:t>
      </w:r>
    </w:p>
    <w:p w:rsidR="00D21B5A" w:rsidRPr="007827C8" w:rsidRDefault="00D21B5A" w:rsidP="00D21B5A">
      <w:pPr>
        <w:shd w:val="clear" w:color="auto" w:fill="FFFFFF"/>
        <w:spacing w:line="300" w:lineRule="atLeast"/>
        <w:ind w:firstLine="480"/>
        <w:rPr>
          <w:rFonts w:ascii="Arial" w:hAnsi="Arial" w:cs="Arial"/>
          <w:color w:val="333333"/>
        </w:rPr>
      </w:pPr>
      <w:r w:rsidRPr="007827C8">
        <w:rPr>
          <w:rFonts w:ascii="Arial" w:hAnsi="Arial" w:cs="Arial" w:hint="eastAsia"/>
          <w:color w:val="333333"/>
        </w:rPr>
        <w:t>在歐盟市場</w:t>
      </w:r>
      <w:r w:rsidRPr="007827C8">
        <w:rPr>
          <w:rFonts w:ascii="Arial" w:hAnsi="Arial" w:cs="Arial"/>
          <w:color w:val="333333"/>
        </w:rPr>
        <w:t>“CE”</w:t>
      </w:r>
      <w:r w:rsidRPr="007827C8">
        <w:rPr>
          <w:rFonts w:ascii="Arial" w:hAnsi="Arial" w:cs="Arial" w:hint="eastAsia"/>
          <w:color w:val="333333"/>
        </w:rPr>
        <w:t>標誌屬</w:t>
      </w:r>
      <w:hyperlink r:id="rId10" w:tgtFrame="_blank" w:history="1">
        <w:r w:rsidRPr="007827C8">
          <w:rPr>
            <w:rFonts w:ascii="Arial" w:hAnsi="Arial" w:cs="Arial" w:hint="eastAsia"/>
            <w:color w:val="136EC2"/>
          </w:rPr>
          <w:t>強制性認證</w:t>
        </w:r>
      </w:hyperlink>
      <w:r w:rsidRPr="007827C8">
        <w:rPr>
          <w:rFonts w:ascii="Arial" w:hAnsi="Arial" w:cs="Arial" w:hint="eastAsia"/>
          <w:color w:val="333333"/>
        </w:rPr>
        <w:t>標誌，不論是歐盟內部企業生產的產品，還是其他國家生產的產品，要想在歐盟市場上自由流通，就必須加貼</w:t>
      </w:r>
      <w:r w:rsidRPr="007827C8">
        <w:rPr>
          <w:rFonts w:ascii="Arial" w:hAnsi="Arial" w:cs="Arial"/>
          <w:color w:val="333333"/>
        </w:rPr>
        <w:t>“CE”</w:t>
      </w:r>
      <w:r w:rsidRPr="007827C8">
        <w:rPr>
          <w:rFonts w:ascii="Arial" w:hAnsi="Arial" w:cs="Arial" w:hint="eastAsia"/>
          <w:color w:val="333333"/>
        </w:rPr>
        <w:t>標誌，以表明產品符合歐盟《技術協調與標準化新方法》指令的基本要求。這是歐盟法律對產品提出的一種強制性要求。</w:t>
      </w:r>
    </w:p>
    <w:p w:rsidR="00D21B5A" w:rsidRDefault="00D21B5A" w:rsidP="00D21B5A">
      <w:pPr>
        <w:rPr>
          <w:rFonts w:hint="eastAsi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2299"/>
        <w:gridCol w:w="3444"/>
        <w:gridCol w:w="3177"/>
      </w:tblGrid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指令編號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指令名稱</w:t>
            </w:r>
            <w:r w:rsidRPr="00782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英文</w:t>
            </w:r>
            <w:r w:rsidRPr="00782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指令名稱</w:t>
            </w:r>
            <w:r w:rsidRPr="00782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7827C8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中文</w:t>
            </w:r>
            <w:r w:rsidRPr="007827C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2000/9/EC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Cableway installations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索道裝置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(EC) 1907/2006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Chemical substances (REACH)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化學物質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89/106/EEC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Construction products (CPD)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建築產品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(EU) 305/2011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Construction products (CPR)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建築產品法規指令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(EC) 1223/2009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Cosmetics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化妝品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92/42/EEC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Eco design hot-water boilers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熱水鍋爐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2010/30/EU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Eco designand energy labelling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生態設計和能源標籤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2009/125/EC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Eco designand energy labelling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生態設計和能源標籤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(EC) 1221/2009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Eco managementand audit scheme (EMAS)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生態管理和審計計畫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2004/108/EC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Electromagneti compatability (EMC)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電磁相容指令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94/9/EC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Equipment for explosive atmospheres (ATEX)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防爆指令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93/15/EEC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Explosives for civil uses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民用爆炸物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2009/142/EC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Gas appliances (GAD)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燃氣具指令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95/16/EC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Lifts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電梯指令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2006/95/EC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Low Voltage (LVD)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低電壓指令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2006/42/EC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Machinery (MD)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機械指令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2004/22/EC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Measuring instruments (MID)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計量器具指令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93/42/EEC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Medical devices (MDD)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醫療設備指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90/385/EEC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Medical devices: active implantable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主動植入式醫療設備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98/79/EC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Medical devices: in vitro diagnostic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體外診斷式醫療設備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(EC) 765/2008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New legislative framework (NLF)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新的立法框架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2009/23/EC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Non-automatic weighing instruments (NAWI)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非自動衡器指令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94/62/EC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Packaging and packaging waste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包裝和包裝廢棄物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89/686/EEC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Personal protective equipment (PPE)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個人防護指令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97/23/EC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Pressure equipment (PED)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壓力設備指令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2007/23/EC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Pyrotechnic articles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煙火用品指令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1999/5/EC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Radio and telecommunications terminal equipment (RTTE)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zh-CN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無線電設備和電信終端設備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2008/57/EC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Rail system: interoperability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鐵路系統的互通性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333333"/>
                <w:sz w:val="20"/>
                <w:szCs w:val="20"/>
              </w:rPr>
              <w:t>94/25/EC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Recreational craft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30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333333"/>
                <w:sz w:val="20"/>
                <w:szCs w:val="20"/>
              </w:rPr>
              <w:t>娛樂遊艇指令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2011/65/EU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Restriction of the use of certain hazardous substances (RoHS)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限制使用某些有害物質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2009/105/EC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Simple Pressure Vessels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簡單壓力容器</w:t>
            </w:r>
          </w:p>
        </w:tc>
      </w:tr>
      <w:tr w:rsidR="00D21B5A" w:rsidRPr="007827C8" w:rsidTr="00D21B5A">
        <w:trPr>
          <w:trHeight w:val="264"/>
        </w:trPr>
        <w:tc>
          <w:tcPr>
            <w:tcW w:w="536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2009/48/EC</w:t>
            </w:r>
          </w:p>
        </w:tc>
        <w:tc>
          <w:tcPr>
            <w:tcW w:w="1723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/>
                <w:color w:val="000000"/>
                <w:sz w:val="20"/>
                <w:szCs w:val="20"/>
              </w:rPr>
              <w:t>Toys safety</w:t>
            </w:r>
          </w:p>
        </w:tc>
        <w:tc>
          <w:tcPr>
            <w:tcW w:w="1590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120" w:type="dxa"/>
            </w:tcMar>
            <w:vAlign w:val="center"/>
            <w:hideMark/>
          </w:tcPr>
          <w:p w:rsidR="00D21B5A" w:rsidRPr="007827C8" w:rsidRDefault="00D21B5A" w:rsidP="006D0180">
            <w:pPr>
              <w:wordWrap w:val="0"/>
              <w:spacing w:line="26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27C8">
              <w:rPr>
                <w:rFonts w:ascii="Arial" w:hAnsi="Arial" w:cs="Arial" w:hint="eastAsia"/>
                <w:color w:val="000000"/>
                <w:sz w:val="20"/>
                <w:szCs w:val="20"/>
              </w:rPr>
              <w:t>玩具指令</w:t>
            </w:r>
          </w:p>
        </w:tc>
      </w:tr>
    </w:tbl>
    <w:p w:rsidR="00D21B5A" w:rsidRDefault="00D21B5A" w:rsidP="00D21B5A">
      <w:pPr>
        <w:rPr>
          <w:rFonts w:hint="eastAsia"/>
        </w:rPr>
      </w:pPr>
    </w:p>
    <w:p w:rsidR="00D64361" w:rsidRPr="00D64361" w:rsidRDefault="00D64361" w:rsidP="00D64361">
      <w:pPr>
        <w:rPr>
          <w:sz w:val="24"/>
          <w:szCs w:val="24"/>
        </w:rPr>
      </w:pPr>
    </w:p>
    <w:p w:rsidR="002F34E4" w:rsidRPr="00D64361" w:rsidRDefault="002F34E4" w:rsidP="009220E5">
      <w:pPr>
        <w:pStyle w:val="ae"/>
        <w:rPr>
          <w:rFonts w:ascii="標楷體" w:eastAsia="標楷體" w:hAnsi="標楷體"/>
          <w:sz w:val="24"/>
          <w:szCs w:val="24"/>
          <w:lang w:eastAsia="zh-TW"/>
        </w:rPr>
      </w:pPr>
    </w:p>
    <w:sectPr w:rsidR="002F34E4" w:rsidRPr="00D64361" w:rsidSect="000B67AA">
      <w:headerReference w:type="default" r:id="rId11"/>
      <w:footerReference w:type="default" r:id="rId12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F6" w:rsidRDefault="00ED69F6" w:rsidP="00730B0A">
      <w:pPr>
        <w:spacing w:after="0" w:line="240" w:lineRule="auto"/>
      </w:pPr>
      <w:r>
        <w:separator/>
      </w:r>
    </w:p>
  </w:endnote>
  <w:endnote w:type="continuationSeparator" w:id="1">
    <w:p w:rsidR="00ED69F6" w:rsidRDefault="00ED69F6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D810BE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D810BE">
      <w:rPr>
        <w:lang w:eastAsia="zh-TW"/>
      </w:rPr>
      <w:fldChar w:fldCharType="separate"/>
    </w:r>
    <w:r w:rsidR="00D21B5A" w:rsidRPr="00D21B5A">
      <w:rPr>
        <w:rFonts w:asciiTheme="majorHAnsi" w:hAnsiTheme="majorHAnsi" w:cstheme="majorHAnsi"/>
        <w:noProof/>
        <w:lang w:val="zh-TW" w:eastAsia="zh-TW"/>
      </w:rPr>
      <w:t>3</w:t>
    </w:r>
    <w:r w:rsidR="00D810BE">
      <w:rPr>
        <w:lang w:eastAsia="zh-TW"/>
      </w:rPr>
      <w:fldChar w:fldCharType="end"/>
    </w:r>
    <w:r w:rsidR="00D810BE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810BE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D810BE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F6" w:rsidRDefault="00ED69F6" w:rsidP="00730B0A">
      <w:pPr>
        <w:spacing w:after="0" w:line="240" w:lineRule="auto"/>
      </w:pPr>
      <w:r>
        <w:separator/>
      </w:r>
    </w:p>
  </w:footnote>
  <w:footnote w:type="continuationSeparator" w:id="1">
    <w:p w:rsidR="00ED69F6" w:rsidRDefault="00ED69F6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D810BE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D810BE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D810BE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D810BE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EB5"/>
    <w:multiLevelType w:val="hybridMultilevel"/>
    <w:tmpl w:val="D6D2DBF8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9676C"/>
    <w:rsid w:val="000A02FA"/>
    <w:rsid w:val="000A4924"/>
    <w:rsid w:val="000B57F9"/>
    <w:rsid w:val="000B67AA"/>
    <w:rsid w:val="000C3394"/>
    <w:rsid w:val="0011372A"/>
    <w:rsid w:val="00131953"/>
    <w:rsid w:val="001351D3"/>
    <w:rsid w:val="00135FFF"/>
    <w:rsid w:val="00163550"/>
    <w:rsid w:val="0019396F"/>
    <w:rsid w:val="001963D5"/>
    <w:rsid w:val="001A66B8"/>
    <w:rsid w:val="001B750B"/>
    <w:rsid w:val="0023646D"/>
    <w:rsid w:val="002701E1"/>
    <w:rsid w:val="00272A65"/>
    <w:rsid w:val="002954F0"/>
    <w:rsid w:val="002D4F4F"/>
    <w:rsid w:val="002D7542"/>
    <w:rsid w:val="002F34E4"/>
    <w:rsid w:val="002F7CB9"/>
    <w:rsid w:val="00326DDB"/>
    <w:rsid w:val="00330B38"/>
    <w:rsid w:val="0036231A"/>
    <w:rsid w:val="003953FC"/>
    <w:rsid w:val="003B1FB7"/>
    <w:rsid w:val="00413539"/>
    <w:rsid w:val="00437D38"/>
    <w:rsid w:val="00451DB2"/>
    <w:rsid w:val="004C10B6"/>
    <w:rsid w:val="005059AF"/>
    <w:rsid w:val="0054236A"/>
    <w:rsid w:val="00550ECB"/>
    <w:rsid w:val="00575631"/>
    <w:rsid w:val="005D15C6"/>
    <w:rsid w:val="005D619D"/>
    <w:rsid w:val="005E5529"/>
    <w:rsid w:val="00613C1F"/>
    <w:rsid w:val="0061756F"/>
    <w:rsid w:val="00623BB6"/>
    <w:rsid w:val="00632A55"/>
    <w:rsid w:val="0064175C"/>
    <w:rsid w:val="00657A57"/>
    <w:rsid w:val="00684B23"/>
    <w:rsid w:val="006A3DB0"/>
    <w:rsid w:val="006A40E2"/>
    <w:rsid w:val="006B0F4A"/>
    <w:rsid w:val="006B3B48"/>
    <w:rsid w:val="006C0FE1"/>
    <w:rsid w:val="006C7B23"/>
    <w:rsid w:val="006D5298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5417C"/>
    <w:rsid w:val="00864EBF"/>
    <w:rsid w:val="008B2022"/>
    <w:rsid w:val="008E1A2F"/>
    <w:rsid w:val="009220E5"/>
    <w:rsid w:val="009260AC"/>
    <w:rsid w:val="009745B8"/>
    <w:rsid w:val="009A3490"/>
    <w:rsid w:val="009A5834"/>
    <w:rsid w:val="009D215C"/>
    <w:rsid w:val="009D633C"/>
    <w:rsid w:val="00A01FBB"/>
    <w:rsid w:val="00A17B26"/>
    <w:rsid w:val="00A22811"/>
    <w:rsid w:val="00A345AA"/>
    <w:rsid w:val="00A35179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16B36"/>
    <w:rsid w:val="00B657BC"/>
    <w:rsid w:val="00B8679F"/>
    <w:rsid w:val="00B93FE7"/>
    <w:rsid w:val="00BB4EAC"/>
    <w:rsid w:val="00BD2D6F"/>
    <w:rsid w:val="00BE3803"/>
    <w:rsid w:val="00BE6039"/>
    <w:rsid w:val="00BF1C60"/>
    <w:rsid w:val="00C01D68"/>
    <w:rsid w:val="00CE1915"/>
    <w:rsid w:val="00CE2565"/>
    <w:rsid w:val="00D0740F"/>
    <w:rsid w:val="00D07BAF"/>
    <w:rsid w:val="00D21B5A"/>
    <w:rsid w:val="00D23D3C"/>
    <w:rsid w:val="00D26FD0"/>
    <w:rsid w:val="00D34A54"/>
    <w:rsid w:val="00D64361"/>
    <w:rsid w:val="00D810BE"/>
    <w:rsid w:val="00D922D1"/>
    <w:rsid w:val="00DB72FC"/>
    <w:rsid w:val="00DF0B53"/>
    <w:rsid w:val="00E04334"/>
    <w:rsid w:val="00E16D28"/>
    <w:rsid w:val="00E209BD"/>
    <w:rsid w:val="00E5770D"/>
    <w:rsid w:val="00E7106B"/>
    <w:rsid w:val="00E738A8"/>
    <w:rsid w:val="00EA6D04"/>
    <w:rsid w:val="00EB0ECF"/>
    <w:rsid w:val="00EC36D1"/>
    <w:rsid w:val="00ED69F6"/>
    <w:rsid w:val="00F57FBF"/>
    <w:rsid w:val="00FB1728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68519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543699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35557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310</Words>
  <Characters>1771</Characters>
  <Application>Microsoft Office Word</Application>
  <DocSecurity>0</DocSecurity>
  <Lines>14</Lines>
  <Paragraphs>4</Paragraphs>
  <ScaleCrop>false</ScaleCrop>
  <Company>坤展國際安全驗證有限公司  K. J. Certification Co. Ltd.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40</cp:revision>
  <cp:lastPrinted>2013-07-12T15:34:00Z</cp:lastPrinted>
  <dcterms:created xsi:type="dcterms:W3CDTF">2013-07-11T01:48:00Z</dcterms:created>
  <dcterms:modified xsi:type="dcterms:W3CDTF">2014-09-23T08:52:00Z</dcterms:modified>
</cp:coreProperties>
</file>